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EC" w:rsidRPr="00914C15" w:rsidRDefault="00914C15">
      <w:pPr>
        <w:rPr>
          <w:b/>
        </w:rPr>
      </w:pPr>
      <w:r>
        <w:t xml:space="preserve">                     </w:t>
      </w:r>
      <w:r w:rsidRPr="00914C15">
        <w:rPr>
          <w:b/>
        </w:rPr>
        <w:t>Правильно питание и поведение во время беременности.</w:t>
      </w:r>
    </w:p>
    <w:p w:rsidR="00914C15" w:rsidRDefault="00914C15" w:rsidP="00914C15">
      <w:r>
        <w:t xml:space="preserve">* Рекомендации данного раздела относятся только к пациенткам </w:t>
      </w:r>
      <w:proofErr w:type="gramStart"/>
      <w:r>
        <w:t>с</w:t>
      </w:r>
      <w:proofErr w:type="gramEnd"/>
      <w:r>
        <w:t xml:space="preserve"> нормальной</w:t>
      </w:r>
    </w:p>
    <w:p w:rsidR="00914C15" w:rsidRDefault="00F20CEC" w:rsidP="00914C15">
      <w:r>
        <w:t>Беременностью.</w:t>
      </w:r>
    </w:p>
    <w:p w:rsidR="00F20CEC" w:rsidRDefault="00F20CEC" w:rsidP="00F20CEC">
      <w:proofErr w:type="gramStart"/>
      <w:r>
        <w:t>- Рекомендовано информировать пациентку, планирующую беременность (на</w:t>
      </w:r>
      <w:proofErr w:type="gramEnd"/>
    </w:p>
    <w:p w:rsidR="00F20CEC" w:rsidRDefault="00F20CEC" w:rsidP="00F20CEC">
      <w:proofErr w:type="spellStart"/>
      <w:proofErr w:type="gramStart"/>
      <w:r>
        <w:t>прегравидарном</w:t>
      </w:r>
      <w:proofErr w:type="spellEnd"/>
      <w:r>
        <w:t xml:space="preserve"> этапе), и беременную пациентку о необходимости правильного питания, в</w:t>
      </w:r>
      <w:proofErr w:type="gramEnd"/>
    </w:p>
    <w:p w:rsidR="00F20CEC" w:rsidRDefault="00F20CEC" w:rsidP="00F20CEC">
      <w:r>
        <w:t>частност</w:t>
      </w:r>
      <w:r>
        <w:t xml:space="preserve">и отказа от вегетарианства </w:t>
      </w:r>
      <w:r>
        <w:t xml:space="preserve"> и снижения потребления кофеина с целью профилактики</w:t>
      </w:r>
    </w:p>
    <w:p w:rsidR="00F20CEC" w:rsidRDefault="00F20CEC" w:rsidP="00F20CEC">
      <w:r>
        <w:t>акушерских и перинатальных осложнен</w:t>
      </w:r>
      <w:r>
        <w:t>ий</w:t>
      </w:r>
      <w:proofErr w:type="gramStart"/>
      <w:r>
        <w:t xml:space="preserve"> .</w:t>
      </w:r>
      <w:proofErr w:type="gramEnd"/>
      <w:r>
        <w:t xml:space="preserve">  </w:t>
      </w:r>
      <w:r>
        <w:t>Вегетарианство во время беремен</w:t>
      </w:r>
      <w:r>
        <w:t xml:space="preserve">ности увеличивает риск ЗРП . Большое  </w:t>
      </w:r>
      <w:r>
        <w:t>количество кофеина (более 300 мг/сутки) увеличивает риск прерывания беремен</w:t>
      </w:r>
      <w:r>
        <w:t>ности и рождения    маловесных детей .</w:t>
      </w:r>
    </w:p>
    <w:p w:rsidR="00F20CEC" w:rsidRDefault="00F20CEC" w:rsidP="00F20CEC">
      <w:proofErr w:type="gramStart"/>
      <w:r>
        <w:t>- Рекомендовано информировать пациентку, планирующую беременность (на</w:t>
      </w:r>
      <w:proofErr w:type="gramEnd"/>
    </w:p>
    <w:p w:rsidR="00F20CEC" w:rsidRDefault="00F20CEC" w:rsidP="00F20CEC">
      <w:proofErr w:type="spellStart"/>
      <w:proofErr w:type="gramStart"/>
      <w:r>
        <w:t>прегравидарном</w:t>
      </w:r>
      <w:proofErr w:type="spellEnd"/>
      <w:r>
        <w:t xml:space="preserve"> этапе), и беременную пациентку о необходимости правильного питания, в</w:t>
      </w:r>
      <w:proofErr w:type="gramEnd"/>
    </w:p>
    <w:p w:rsidR="00F20CEC" w:rsidRDefault="00F20CEC" w:rsidP="00F20CEC">
      <w:r>
        <w:t xml:space="preserve">частности отказа от потребления рыбы, богатой </w:t>
      </w:r>
      <w:proofErr w:type="spellStart"/>
      <w:r>
        <w:t>метилртуть</w:t>
      </w:r>
      <w:r>
        <w:t>ю</w:t>
      </w:r>
      <w:proofErr w:type="spellEnd"/>
      <w:proofErr w:type="gramStart"/>
      <w:r>
        <w:t xml:space="preserve"> </w:t>
      </w:r>
      <w:r>
        <w:t>,</w:t>
      </w:r>
      <w:proofErr w:type="gramEnd"/>
      <w:r>
        <w:t xml:space="preserve"> снижения потребления</w:t>
      </w:r>
    </w:p>
    <w:p w:rsidR="00F20CEC" w:rsidRDefault="00F20CEC" w:rsidP="00F20CEC">
      <w:r>
        <w:t>пищи, богатой витамином A (например, говяжьей, куриной утиной печени и продуктов из нее)</w:t>
      </w:r>
    </w:p>
    <w:p w:rsidR="00F20CEC" w:rsidRDefault="00F20CEC" w:rsidP="00F20CEC">
      <w:r>
        <w:t xml:space="preserve"> и потребления пищи с достаточной калорийностью и содержанием белка, витаминов и</w:t>
      </w:r>
    </w:p>
    <w:p w:rsidR="00F20CEC" w:rsidRDefault="00F20CEC" w:rsidP="00F20CEC">
      <w:r>
        <w:t xml:space="preserve">минеральных веществ с целью профилактики акушерских </w:t>
      </w:r>
      <w:r>
        <w:t>и перинатальных осложнений</w:t>
      </w:r>
      <w:proofErr w:type="gramStart"/>
      <w:r>
        <w:t xml:space="preserve"> </w:t>
      </w:r>
      <w:r>
        <w:t>.</w:t>
      </w:r>
      <w:proofErr w:type="gramEnd"/>
    </w:p>
    <w:p w:rsidR="00F20CEC" w:rsidRDefault="00F20CEC" w:rsidP="00F20CEC">
      <w:proofErr w:type="gramStart"/>
      <w:r>
        <w:t xml:space="preserve">Большое потребление рыбы, богатой </w:t>
      </w:r>
      <w:proofErr w:type="spellStart"/>
      <w:r>
        <w:t>метилртутью</w:t>
      </w:r>
      <w:proofErr w:type="spellEnd"/>
      <w:r>
        <w:t xml:space="preserve"> (например, тунец, акула,</w:t>
      </w:r>
      <w:proofErr w:type="gramEnd"/>
    </w:p>
    <w:p w:rsidR="00F20CEC" w:rsidRDefault="00F20CEC" w:rsidP="00F20CEC">
      <w:proofErr w:type="gramStart"/>
      <w:r>
        <w:t>рыба-меч, макрель) может вызвать нарушение развития</w:t>
      </w:r>
      <w:r>
        <w:t xml:space="preserve"> плода</w:t>
      </w:r>
      <w:r>
        <w:t>.</w:t>
      </w:r>
      <w:proofErr w:type="gramEnd"/>
      <w:r>
        <w:t xml:space="preserve"> </w:t>
      </w:r>
      <w:r>
        <w:t xml:space="preserve"> </w:t>
      </w:r>
      <w:proofErr w:type="gramStart"/>
      <w:r>
        <w:t>Здоровое питание во</w:t>
      </w:r>
      <w:proofErr w:type="gramEnd"/>
    </w:p>
    <w:p w:rsidR="00F20CEC" w:rsidRDefault="00F20CEC" w:rsidP="00F20CEC">
      <w:r>
        <w:t>время беременности характеризуется достаточной калорийностью и содержанием белка,</w:t>
      </w:r>
    </w:p>
    <w:p w:rsidR="00F20CEC" w:rsidRDefault="00F20CEC" w:rsidP="00F20CEC">
      <w:r>
        <w:t>витаминов и минеральных веществ, получаемых в результате уп</w:t>
      </w:r>
      <w:r>
        <w:t xml:space="preserve">отребления в пищу разнообразных  </w:t>
      </w:r>
      <w:r>
        <w:t>продуктов, включая зеленые и оранжевые овощи, мясо, рыбу, бо</w:t>
      </w:r>
      <w:r>
        <w:t xml:space="preserve">бовые, орехи, фрукты и продукты </w:t>
      </w:r>
      <w:r>
        <w:t>из цельног</w:t>
      </w:r>
      <w:r>
        <w:t>о зерна</w:t>
      </w:r>
      <w:r>
        <w:t>.</w:t>
      </w:r>
    </w:p>
    <w:p w:rsidR="00F20CEC" w:rsidRDefault="00F20CEC" w:rsidP="00F20CEC">
      <w:proofErr w:type="gramStart"/>
      <w:r>
        <w:t>- Рекомендовано информировать пациентку, планирующую беременность (на</w:t>
      </w:r>
      <w:proofErr w:type="gramEnd"/>
    </w:p>
    <w:p w:rsidR="00F20CEC" w:rsidRDefault="00F20CEC" w:rsidP="00F20CEC">
      <w:proofErr w:type="spellStart"/>
      <w:proofErr w:type="gramStart"/>
      <w:r>
        <w:t>прегравидарном</w:t>
      </w:r>
      <w:proofErr w:type="spellEnd"/>
      <w:r>
        <w:t xml:space="preserve"> этапе), и беременную пациентку о необходимости избегать потребление</w:t>
      </w:r>
      <w:proofErr w:type="gramEnd"/>
    </w:p>
    <w:p w:rsidR="00F20CEC" w:rsidRDefault="00F20CEC" w:rsidP="00F20CEC">
      <w:proofErr w:type="spellStart"/>
      <w:r>
        <w:t>непастеризованного</w:t>
      </w:r>
      <w:proofErr w:type="spellEnd"/>
      <w:r>
        <w:t xml:space="preserve"> молока, созревших мягких сыров, паштета и плохо термически обработанных</w:t>
      </w:r>
    </w:p>
    <w:p w:rsidR="00F20CEC" w:rsidRDefault="00F20CEC" w:rsidP="00F20CEC">
      <w:r>
        <w:t xml:space="preserve">мяса и яиц, так как эти продукты являются источниками </w:t>
      </w:r>
      <w:proofErr w:type="spellStart"/>
      <w:r>
        <w:t>лист</w:t>
      </w:r>
      <w:r>
        <w:t>ериоза</w:t>
      </w:r>
      <w:proofErr w:type="spellEnd"/>
      <w:r>
        <w:t xml:space="preserve"> и сальмонеллеза</w:t>
      </w:r>
      <w:proofErr w:type="gramStart"/>
      <w:r>
        <w:t xml:space="preserve"> </w:t>
      </w:r>
      <w:r>
        <w:t>.</w:t>
      </w:r>
      <w:proofErr w:type="gramEnd"/>
    </w:p>
    <w:p w:rsidR="00F20CEC" w:rsidRDefault="00F20CEC" w:rsidP="00F20CEC">
      <w:r>
        <w:t xml:space="preserve">Самыми частыми инфекциями, передающимися с пищей, являются </w:t>
      </w:r>
      <w:proofErr w:type="spellStart"/>
      <w:r>
        <w:t>листериоз</w:t>
      </w:r>
      <w:proofErr w:type="spellEnd"/>
    </w:p>
    <w:p w:rsidR="00F20CEC" w:rsidRDefault="00F20CEC" w:rsidP="00914C15">
      <w:r>
        <w:t xml:space="preserve">и сальмонеллез. Заболеваемость </w:t>
      </w:r>
      <w:proofErr w:type="spellStart"/>
      <w:r>
        <w:t>листериозом</w:t>
      </w:r>
      <w:proofErr w:type="spellEnd"/>
      <w:r>
        <w:t xml:space="preserve"> беременных женщи</w:t>
      </w:r>
      <w:r>
        <w:t>н выше (12/100000), чем в целом по популяции (0,7/100000) .</w:t>
      </w:r>
    </w:p>
    <w:p w:rsidR="00914C15" w:rsidRDefault="00914C15" w:rsidP="00914C15">
      <w:bookmarkStart w:id="0" w:name="_GoBack"/>
      <w:bookmarkEnd w:id="0"/>
      <w:r>
        <w:t xml:space="preserve">- Рекомендовано предложить соблюдать диету при жалобах на тошноту и рвоту </w:t>
      </w:r>
    </w:p>
    <w:p w:rsidR="00914C15" w:rsidRDefault="00914C15" w:rsidP="00914C15">
      <w:r>
        <w:t xml:space="preserve"> Диета включает: дробное питание, малыми порциями, исключение из рациона</w:t>
      </w:r>
    </w:p>
    <w:p w:rsidR="00914C15" w:rsidRDefault="00914C15" w:rsidP="00914C15">
      <w:proofErr w:type="gramStart"/>
      <w:r>
        <w:t>жирных,  жареных блюд, шоколада, острых блюд, газированных напитков, кофе, крепкого чая.</w:t>
      </w:r>
      <w:proofErr w:type="gramEnd"/>
    </w:p>
    <w:p w:rsidR="00914C15" w:rsidRDefault="00914C15" w:rsidP="00914C15">
      <w:r>
        <w:lastRenderedPageBreak/>
        <w:t>- Рекомендовано предложить: избегать положений тела, способствующих возникновению</w:t>
      </w:r>
    </w:p>
    <w:p w:rsidR="00914C15" w:rsidRDefault="00914C15" w:rsidP="00914C15">
      <w:r>
        <w:t xml:space="preserve">изжоги, соблюдение диеты, ношение свободной одежды, не давящей на область желудка, </w:t>
      </w:r>
      <w:proofErr w:type="gramStart"/>
      <w:r>
        <w:t>при</w:t>
      </w:r>
      <w:proofErr w:type="gramEnd"/>
    </w:p>
    <w:p w:rsidR="00914C15" w:rsidRDefault="00914C15" w:rsidP="00914C15">
      <w:r>
        <w:t>жалобах на изжогу</w:t>
      </w:r>
      <w:proofErr w:type="gramStart"/>
      <w:r>
        <w:t xml:space="preserve"> .</w:t>
      </w:r>
      <w:proofErr w:type="gramEnd"/>
    </w:p>
    <w:p w:rsidR="00914C15" w:rsidRDefault="00914C15" w:rsidP="00914C15">
      <w:r>
        <w:t xml:space="preserve">- Рекомендовано предложить увеличить двигательную активность и добавить </w:t>
      </w:r>
      <w:proofErr w:type="gramStart"/>
      <w:r>
        <w:t>пищевые</w:t>
      </w:r>
      <w:proofErr w:type="gramEnd"/>
    </w:p>
    <w:p w:rsidR="00914C15" w:rsidRDefault="00914C15" w:rsidP="00914C15">
      <w:r>
        <w:t>волокна (продукты растительного происхождения) в рацион питания при жалобах на запоры и</w:t>
      </w:r>
    </w:p>
    <w:p w:rsidR="00914C15" w:rsidRDefault="00914C15" w:rsidP="00914C15">
      <w:r>
        <w:t>геморрой</w:t>
      </w:r>
      <w:proofErr w:type="gramStart"/>
      <w:r>
        <w:t xml:space="preserve"> .</w:t>
      </w:r>
      <w:proofErr w:type="gramEnd"/>
    </w:p>
    <w:p w:rsidR="00914C15" w:rsidRDefault="00914C15" w:rsidP="00914C15">
      <w:r>
        <w:t xml:space="preserve">- Рекомендована эластическая компрессия нижних конечностей при жалобах на </w:t>
      </w:r>
      <w:proofErr w:type="gramStart"/>
      <w:r>
        <w:t>варикозное</w:t>
      </w:r>
      <w:proofErr w:type="gramEnd"/>
    </w:p>
    <w:p w:rsidR="00914C15" w:rsidRDefault="00914C15" w:rsidP="00914C15">
      <w:r>
        <w:t>расширение вен нижних конечностей</w:t>
      </w:r>
      <w:proofErr w:type="gramStart"/>
      <w:r>
        <w:t xml:space="preserve"> .</w:t>
      </w:r>
      <w:proofErr w:type="gramEnd"/>
    </w:p>
    <w:p w:rsidR="00914C15" w:rsidRDefault="00914C15" w:rsidP="00914C15">
      <w:r>
        <w:t xml:space="preserve">Ношение компрессионного трикотажа способствует сдавлению </w:t>
      </w:r>
      <w:proofErr w:type="gramStart"/>
      <w:r>
        <w:t>подкожных</w:t>
      </w:r>
      <w:proofErr w:type="gramEnd"/>
    </w:p>
    <w:p w:rsidR="00914C15" w:rsidRDefault="00914C15" w:rsidP="00914C15">
      <w:r>
        <w:t>вен, уменьшению застойных явлений и увеличению скорости кровотока по глубоким венам</w:t>
      </w:r>
    </w:p>
    <w:p w:rsidR="00914C15" w:rsidRDefault="00914C15" w:rsidP="00914C15">
      <w:r>
        <w:t>нижних конечностей. Помимо компрессионного трикотажа беременной пациентке может быть</w:t>
      </w:r>
    </w:p>
    <w:p w:rsidR="00914C15" w:rsidRDefault="00914C15" w:rsidP="00914C15">
      <w:r>
        <w:t xml:space="preserve">назначен комплекс упражнений (лечебная физкультура) и контрастный душ в сочетании </w:t>
      </w:r>
      <w:proofErr w:type="gramStart"/>
      <w:r>
        <w:t>с</w:t>
      </w:r>
      <w:proofErr w:type="gramEnd"/>
    </w:p>
    <w:p w:rsidR="00914C15" w:rsidRDefault="00914C15" w:rsidP="00914C15">
      <w:r>
        <w:t>правильным режимом труда и отдыха. При выраженном расширении вен нижних конечностей</w:t>
      </w:r>
    </w:p>
    <w:p w:rsidR="00914C15" w:rsidRDefault="00914C15" w:rsidP="00914C15">
      <w:r>
        <w:t xml:space="preserve">рекомендована консультация врача – </w:t>
      </w:r>
      <w:proofErr w:type="gramStart"/>
      <w:r>
        <w:t>сердечно-сосудистого</w:t>
      </w:r>
      <w:proofErr w:type="gramEnd"/>
      <w:r>
        <w:t xml:space="preserve"> хирурга.</w:t>
      </w:r>
    </w:p>
    <w:p w:rsidR="00914C15" w:rsidRDefault="00914C15" w:rsidP="00914C15">
      <w:r>
        <w:t>- Рекомендовано предложить соблюдать режим физической активности при жалобах на боль</w:t>
      </w:r>
    </w:p>
    <w:p w:rsidR="00914C15" w:rsidRDefault="00914C15" w:rsidP="00914C15">
      <w:r>
        <w:t>в спине.</w:t>
      </w:r>
    </w:p>
    <w:p w:rsidR="00914C15" w:rsidRDefault="00914C15" w:rsidP="00914C15">
      <w:proofErr w:type="gramStart"/>
      <w:r>
        <w:t>Соблюдение режима физической активности включает плавание и физические</w:t>
      </w:r>
      <w:proofErr w:type="gramEnd"/>
    </w:p>
    <w:p w:rsidR="00914C15" w:rsidRDefault="00914C15" w:rsidP="00914C15">
      <w:r>
        <w:t>упражнения.</w:t>
      </w:r>
    </w:p>
    <w:p w:rsidR="00914C15" w:rsidRDefault="00914C15" w:rsidP="00914C15">
      <w:r>
        <w:t>- Рекомендовано предложить ношение специального ортопедического  бандажа и</w:t>
      </w:r>
    </w:p>
    <w:p w:rsidR="00914C15" w:rsidRDefault="00914C15" w:rsidP="00914C15">
      <w:r>
        <w:t>использование локтевых костылей при движении при жалобах на боль в лобке.</w:t>
      </w:r>
    </w:p>
    <w:sectPr w:rsidR="0091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5"/>
    <w:rsid w:val="00914C15"/>
    <w:rsid w:val="00F20CEC"/>
    <w:rsid w:val="00F5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2</cp:revision>
  <dcterms:created xsi:type="dcterms:W3CDTF">2025-12-09T16:20:00Z</dcterms:created>
  <dcterms:modified xsi:type="dcterms:W3CDTF">2025-12-09T16:45:00Z</dcterms:modified>
</cp:coreProperties>
</file>